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“骨科A区</w:t>
      </w:r>
      <w:r>
        <w:rPr>
          <w:rFonts w:hint="eastAsia" w:ascii="宋体" w:hAnsi="宋体" w:cs="宋体"/>
          <w:sz w:val="28"/>
          <w:szCs w:val="32"/>
          <w:lang w:eastAsia="zh-CN"/>
        </w:rPr>
        <w:t>：椎间盘内窥镜及配套器械、动力系统、动静脉泵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0" w:name="_GoBack"/>
      <w:bookmarkEnd w:id="0"/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028524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3154"/>
    <w:rsid w:val="27ED45CE"/>
    <w:rsid w:val="529F7F3D"/>
    <w:rsid w:val="5F7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342</Characters>
  <Lines>0</Lines>
  <Paragraphs>0</Paragraphs>
  <TotalTime>3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2025-08-18T00:19:00Z</dcterms:created>
  <dc:creator>北方牛仔</dc:creator>
  <cp:lastModifiedBy>北方牛仔</cp:lastModifiedBy>
  <dcterms:modified xsi:type="dcterms:W3CDTF">2025-08-19T01:31:32Z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C323A9E8F1B54F9AA0C55B5AB6A04914_11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